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342A2" w14:textId="77777777" w:rsidR="00984869" w:rsidRDefault="00767A19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767A1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767A19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618D9E8F" w:rsidR="00984869" w:rsidRDefault="00B9772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Algoritmos Bioinspirados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61915F5F" w:rsidR="00984869" w:rsidRDefault="00B9772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OII 450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670FA58C" w:rsidR="00984869" w:rsidRDefault="00B9772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2°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3A8746A6" w:rsidR="00984869" w:rsidRDefault="00B9772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72AE11D0" w:rsidR="00984869" w:rsidRDefault="00B9772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150C3EC4" w:rsidR="00984869" w:rsidRDefault="00B9772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  <w:tc>
          <w:tcPr>
            <w:tcW w:w="3248" w:type="dxa"/>
            <w:vAlign w:val="center"/>
          </w:tcPr>
          <w:p w14:paraId="19610017" w14:textId="0C4A0832" w:rsidR="00984869" w:rsidRDefault="00B9772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  <w:tc>
          <w:tcPr>
            <w:tcW w:w="3249" w:type="dxa"/>
            <w:vAlign w:val="center"/>
          </w:tcPr>
          <w:p w14:paraId="394D2E86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60FE9F0C" w14:textId="0F291200" w:rsidR="00984869" w:rsidRDefault="00B9772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5A44771" w:rsidR="00984869" w:rsidRDefault="00B9772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767A19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652ECEE3" w:rsidR="00984869" w:rsidRDefault="00A82C0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5-6</w:t>
            </w:r>
          </w:p>
        </w:tc>
        <w:tc>
          <w:tcPr>
            <w:tcW w:w="3248" w:type="dxa"/>
            <w:vAlign w:val="center"/>
          </w:tcPr>
          <w:p w14:paraId="7C77F648" w14:textId="38B13F8E" w:rsidR="00984869" w:rsidRDefault="00A82C0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JUEVES 5-6</w:t>
            </w: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6C2259CC" w:rsidR="00984869" w:rsidRDefault="00A82C0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JUEVES 13-14</w:t>
            </w: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6093AC7A" w:rsidR="00984869" w:rsidRDefault="00A82C0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ING AU 1-2</w:t>
            </w:r>
          </w:p>
        </w:tc>
        <w:tc>
          <w:tcPr>
            <w:tcW w:w="3248" w:type="dxa"/>
            <w:vAlign w:val="center"/>
          </w:tcPr>
          <w:p w14:paraId="6A224002" w14:textId="2FDC7D39" w:rsidR="00984869" w:rsidRDefault="00A82C0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1-2</w:t>
            </w: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66FAAAEE" w:rsidR="00984869" w:rsidRDefault="00A82C0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2-6</w:t>
            </w: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9" w:name="_heading=h.lnxbz9" w:colFirst="0" w:colLast="0"/>
            <w:bookmarkEnd w:id="9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1B1FAF8C" w14:textId="77777777" w:rsidR="00984869" w:rsidRDefault="00767A19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299E46BB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5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51"/>
        <w:gridCol w:w="9343"/>
      </w:tblGrid>
      <w:tr w:rsidR="00984869" w14:paraId="18A840E2" w14:textId="77777777">
        <w:trPr>
          <w:trHeight w:val="269"/>
        </w:trPr>
        <w:tc>
          <w:tcPr>
            <w:tcW w:w="3651" w:type="dxa"/>
            <w:vAlign w:val="center"/>
          </w:tcPr>
          <w:p w14:paraId="380C489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0" w:name="_heading=h.3dy6vkm" w:colFirst="0" w:colLast="0"/>
            <w:bookmarkEnd w:id="10"/>
            <w:r>
              <w:rPr>
                <w:rFonts w:ascii="Montserrat" w:eastAsia="Montserrat" w:hAnsi="Montserrat" w:cs="Montserrat"/>
                <w:b/>
                <w:color w:val="0D0D0D"/>
              </w:rPr>
              <w:t>Docente(s) encargada/o:</w:t>
            </w:r>
          </w:p>
        </w:tc>
        <w:tc>
          <w:tcPr>
            <w:tcW w:w="9343" w:type="dxa"/>
            <w:vAlign w:val="center"/>
          </w:tcPr>
          <w:p w14:paraId="4A4A1F86" w14:textId="2DBCA89D" w:rsidR="00984869" w:rsidRDefault="00A82C0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BRODERICK CRAWFORD</w:t>
            </w:r>
          </w:p>
        </w:tc>
      </w:tr>
      <w:tr w:rsidR="00984869" w14:paraId="68E154C3" w14:textId="77777777">
        <w:trPr>
          <w:trHeight w:val="120"/>
        </w:trPr>
        <w:tc>
          <w:tcPr>
            <w:tcW w:w="3651" w:type="dxa"/>
            <w:vAlign w:val="center"/>
          </w:tcPr>
          <w:p w14:paraId="09CDD27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1" w:name="_heading=h.1t3h5sf" w:colFirst="0" w:colLast="0"/>
            <w:bookmarkEnd w:id="11"/>
            <w:r>
              <w:rPr>
                <w:rFonts w:ascii="Montserrat" w:eastAsia="Montserrat" w:hAnsi="Montserrat" w:cs="Montserrat"/>
                <w:b/>
                <w:color w:val="0D0D0D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38106AE3" w14:textId="70BC4E96" w:rsidR="00984869" w:rsidRDefault="00A82C0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hyperlink r:id="rId11" w:history="1">
              <w:r w:rsidRPr="00665499">
                <w:rPr>
                  <w:rStyle w:val="Hipervnculo"/>
                  <w:rFonts w:ascii="Montserrat" w:eastAsia="Montserrat" w:hAnsi="Montserrat" w:cs="Montserrat"/>
                </w:rPr>
                <w:t>broderick.crawford@pucv.cl</w:t>
              </w:r>
            </w:hyperlink>
          </w:p>
        </w:tc>
      </w:tr>
      <w:tr w:rsidR="00984869" w14:paraId="0232CDE7" w14:textId="77777777">
        <w:trPr>
          <w:trHeight w:val="120"/>
        </w:trPr>
        <w:tc>
          <w:tcPr>
            <w:tcW w:w="3651" w:type="dxa"/>
            <w:vAlign w:val="center"/>
          </w:tcPr>
          <w:p w14:paraId="277DB5ED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Ayudante(s):</w:t>
            </w:r>
          </w:p>
        </w:tc>
        <w:tc>
          <w:tcPr>
            <w:tcW w:w="9343" w:type="dxa"/>
            <w:vAlign w:val="center"/>
          </w:tcPr>
          <w:p w14:paraId="1CB90CF5" w14:textId="53CFA5BC" w:rsidR="00984869" w:rsidRDefault="00A82C0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JOSÉ LARA ARCE</w:t>
            </w:r>
          </w:p>
        </w:tc>
      </w:tr>
      <w:tr w:rsidR="00984869" w14:paraId="2E1F4F01" w14:textId="77777777">
        <w:trPr>
          <w:trHeight w:val="120"/>
        </w:trPr>
        <w:tc>
          <w:tcPr>
            <w:tcW w:w="3651" w:type="dxa"/>
            <w:vAlign w:val="center"/>
          </w:tcPr>
          <w:p w14:paraId="7211C18D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2E3B25A1" w14:textId="44EAB492" w:rsidR="00984869" w:rsidRDefault="00A82C0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 w:rsidRPr="00A82C03">
              <w:rPr>
                <w:rFonts w:ascii="Montserrat" w:eastAsia="Montserrat" w:hAnsi="Montserrat" w:cs="Montserrat"/>
                <w:color w:val="0D0D0D"/>
              </w:rPr>
              <w:t>jose.lara.a01@mail.pucv.cl</w:t>
            </w:r>
          </w:p>
        </w:tc>
      </w:tr>
    </w:tbl>
    <w:p w14:paraId="0226B81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0318799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2" w:name="_heading=h.35nkun2" w:colFirst="0" w:colLast="0"/>
            <w:bookmarkEnd w:id="12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</w:tblGrid>
      <w:tr w:rsidR="00984869" w14:paraId="05531FF6" w14:textId="77777777">
        <w:trPr>
          <w:trHeight w:val="394"/>
        </w:trPr>
        <w:tc>
          <w:tcPr>
            <w:tcW w:w="847" w:type="dxa"/>
          </w:tcPr>
          <w:p w14:paraId="0AE1ED44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3" w:name="_heading=h.2s8eyo1" w:colFirst="0" w:colLast="0"/>
            <w:bookmarkEnd w:id="13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18580F64" w14:textId="13958294" w:rsidR="00984869" w:rsidRDefault="00665F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665F57">
              <w:rPr>
                <w:rFonts w:ascii="Montserrat" w:eastAsia="Montserrat" w:hAnsi="Montserrat" w:cs="Montserrat"/>
                <w:color w:val="0D0D0D"/>
              </w:rPr>
              <w:t>Entender el funcionamiento y la utilización de los algoritmos estudiados</w:t>
            </w:r>
          </w:p>
        </w:tc>
      </w:tr>
      <w:tr w:rsidR="00984869" w14:paraId="3E73F1EB" w14:textId="77777777">
        <w:trPr>
          <w:trHeight w:val="390"/>
        </w:trPr>
        <w:tc>
          <w:tcPr>
            <w:tcW w:w="847" w:type="dxa"/>
          </w:tcPr>
          <w:p w14:paraId="60FDCF6C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040B3EC6" w14:textId="3E119F7B" w:rsidR="00984869" w:rsidRDefault="00665F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665F57">
              <w:rPr>
                <w:rFonts w:ascii="Montserrat" w:eastAsia="Montserrat" w:hAnsi="Montserrat" w:cs="Montserrat"/>
                <w:color w:val="0D0D0D"/>
              </w:rPr>
              <w:t>Ser capaz de diseñar un algoritmo bioinspirado para la resolución de un problema.</w:t>
            </w:r>
          </w:p>
        </w:tc>
      </w:tr>
      <w:tr w:rsidR="00984869" w14:paraId="352A487F" w14:textId="77777777">
        <w:trPr>
          <w:trHeight w:val="390"/>
        </w:trPr>
        <w:tc>
          <w:tcPr>
            <w:tcW w:w="847" w:type="dxa"/>
          </w:tcPr>
          <w:p w14:paraId="0114A2DC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0FB88746" w14:textId="77E523A6" w:rsidR="00984869" w:rsidRDefault="00665F57" w:rsidP="00665F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665F57">
              <w:rPr>
                <w:rFonts w:ascii="Montserrat" w:eastAsia="Montserrat" w:hAnsi="Montserrat" w:cs="Montserrat"/>
                <w:color w:val="0D0D0D"/>
              </w:rPr>
              <w:t>Ajustar adecuadamente los diferentes parámetros de los algoritmos bioinspirados</w:t>
            </w:r>
            <w:r>
              <w:rPr>
                <w:rFonts w:ascii="Montserrat" w:eastAsia="Montserrat" w:hAnsi="Montserrat" w:cs="Montserrat"/>
                <w:color w:val="0D0D0D"/>
              </w:rPr>
              <w:t xml:space="preserve"> </w:t>
            </w:r>
            <w:r w:rsidRPr="00665F57">
              <w:rPr>
                <w:rFonts w:ascii="Montserrat" w:eastAsia="Montserrat" w:hAnsi="Montserrat" w:cs="Montserrat"/>
                <w:color w:val="0D0D0D"/>
              </w:rPr>
              <w:t>mediante la correspondiente experimentación.</w:t>
            </w:r>
          </w:p>
        </w:tc>
      </w:tr>
      <w:tr w:rsidR="00984869" w14:paraId="6852C769" w14:textId="77777777">
        <w:trPr>
          <w:trHeight w:val="390"/>
        </w:trPr>
        <w:tc>
          <w:tcPr>
            <w:tcW w:w="847" w:type="dxa"/>
          </w:tcPr>
          <w:p w14:paraId="322BFAB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5C3E97CF" w14:textId="54032586" w:rsidR="00984869" w:rsidRDefault="00665F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665F57">
              <w:rPr>
                <w:rFonts w:ascii="Montserrat" w:eastAsia="Montserrat" w:hAnsi="Montserrat" w:cs="Montserrat"/>
                <w:color w:val="0D0D0D"/>
              </w:rPr>
              <w:t>Diseñar adecuadamente los experimentos.</w:t>
            </w:r>
          </w:p>
        </w:tc>
      </w:tr>
      <w:tr w:rsidR="00984869" w14:paraId="1339CEF0" w14:textId="77777777">
        <w:trPr>
          <w:trHeight w:val="390"/>
        </w:trPr>
        <w:tc>
          <w:tcPr>
            <w:tcW w:w="847" w:type="dxa"/>
          </w:tcPr>
          <w:p w14:paraId="4AB8FC42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35B24625" w14:textId="5546BE4E" w:rsidR="00984869" w:rsidRDefault="00665F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665F57">
              <w:rPr>
                <w:rFonts w:ascii="Montserrat" w:eastAsia="Montserrat" w:hAnsi="Montserrat" w:cs="Montserrat"/>
                <w:color w:val="0D0D0D"/>
              </w:rPr>
              <w:t>Presentar rigurosamente los resultados experimentales.</w:t>
            </w: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4" w:name="_heading=h.17dp8vu" w:colFirst="0" w:colLast="0"/>
      <w:bookmarkEnd w:id="14"/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p w14:paraId="3CE98FE9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0612C6DA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0EB8543B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78DA68AC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706F6F84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2CD8506C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5CCD4017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03165BA1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406D5D3E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727D3903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p w14:paraId="4920BD46" w14:textId="77777777" w:rsidR="00665F57" w:rsidRDefault="00665F57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5" w:name="_heading=h.44sinio" w:colFirst="0" w:colLast="0"/>
            <w:bookmarkEnd w:id="15"/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presenta las evaluaciones encargadas de valorar el logro de los aprendizajes esperados en este curso. Estas son de carácter sumativo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9"/>
        <w:tblW w:w="12993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4062"/>
        <w:gridCol w:w="925"/>
        <w:gridCol w:w="2126"/>
        <w:gridCol w:w="1843"/>
        <w:gridCol w:w="3500"/>
      </w:tblGrid>
      <w:tr w:rsidR="00984869" w14:paraId="10504756" w14:textId="77777777" w:rsidTr="00472601">
        <w:trPr>
          <w:trHeight w:val="441"/>
        </w:trPr>
        <w:tc>
          <w:tcPr>
            <w:tcW w:w="537" w:type="dxa"/>
          </w:tcPr>
          <w:p w14:paraId="7076921D" w14:textId="77777777" w:rsidR="00984869" w:rsidRDefault="00767A19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N°</w:t>
            </w:r>
          </w:p>
        </w:tc>
        <w:tc>
          <w:tcPr>
            <w:tcW w:w="4062" w:type="dxa"/>
          </w:tcPr>
          <w:p w14:paraId="0FD05DF2" w14:textId="77777777" w:rsidR="00984869" w:rsidRDefault="00767A19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925" w:type="dxa"/>
            <w:vAlign w:val="center"/>
          </w:tcPr>
          <w:p w14:paraId="47B0C6AF" w14:textId="77777777" w:rsidR="00984869" w:rsidRDefault="00767A19" w:rsidP="00472601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126" w:type="dxa"/>
          </w:tcPr>
          <w:p w14:paraId="63C30322" w14:textId="77777777" w:rsidR="00984869" w:rsidRDefault="00767A19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843" w:type="dxa"/>
            <w:vAlign w:val="center"/>
          </w:tcPr>
          <w:p w14:paraId="4B5C2E34" w14:textId="4C0ECCC5" w:rsidR="00984869" w:rsidRDefault="00767A19" w:rsidP="00472601">
            <w:pPr>
              <w:jc w:val="center"/>
              <w:rPr>
                <w:rFonts w:ascii="Montserrat" w:eastAsia="Montserrat" w:hAnsi="Montserrat" w:cs="Montserrat"/>
                <w:b/>
              </w:rPr>
            </w:pPr>
            <w:bookmarkStart w:id="16" w:name="_heading=h.3rdcrjn" w:colFirst="0" w:colLast="0"/>
            <w:bookmarkEnd w:id="16"/>
            <w:r>
              <w:rPr>
                <w:rFonts w:ascii="Montserrat" w:eastAsia="Montserrat" w:hAnsi="Montserrat" w:cs="Montserrat"/>
                <w:b/>
              </w:rPr>
              <w:t>Porcentaje nota final</w:t>
            </w:r>
          </w:p>
        </w:tc>
        <w:tc>
          <w:tcPr>
            <w:tcW w:w="3500" w:type="dxa"/>
          </w:tcPr>
          <w:p w14:paraId="2A656E96" w14:textId="77777777" w:rsidR="00984869" w:rsidRDefault="00767A19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984869" w14:paraId="0B2453D4" w14:textId="77777777" w:rsidTr="00472601">
        <w:trPr>
          <w:trHeight w:val="166"/>
        </w:trPr>
        <w:tc>
          <w:tcPr>
            <w:tcW w:w="537" w:type="dxa"/>
            <w:vAlign w:val="center"/>
          </w:tcPr>
          <w:p w14:paraId="72CD75B9" w14:textId="77777777" w:rsidR="00984869" w:rsidRDefault="00767A19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4062" w:type="dxa"/>
            <w:vAlign w:val="center"/>
          </w:tcPr>
          <w:p w14:paraId="4F2A1EFC" w14:textId="15D3BDB6" w:rsidR="00984869" w:rsidRDefault="003B7B5E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Presentación elección de metaheurística</w:t>
            </w:r>
          </w:p>
        </w:tc>
        <w:tc>
          <w:tcPr>
            <w:tcW w:w="925" w:type="dxa"/>
            <w:vAlign w:val="center"/>
          </w:tcPr>
          <w:p w14:paraId="1DF38F3A" w14:textId="2876DD99" w:rsidR="00984869" w:rsidRDefault="003B7B5E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126" w:type="dxa"/>
            <w:vAlign w:val="center"/>
          </w:tcPr>
          <w:p w14:paraId="23CA6A35" w14:textId="77777777" w:rsidR="00984869" w:rsidRDefault="00984869" w:rsidP="0047260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43" w:type="dxa"/>
            <w:vAlign w:val="center"/>
          </w:tcPr>
          <w:p w14:paraId="27592755" w14:textId="5591FF38" w:rsidR="00984869" w:rsidRDefault="00965805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  <w:r w:rsidR="00665F57">
              <w:rPr>
                <w:rFonts w:ascii="Montserrat" w:eastAsia="Montserrat" w:hAnsi="Montserrat" w:cs="Montserrat"/>
              </w:rPr>
              <w:t>%</w:t>
            </w:r>
          </w:p>
        </w:tc>
        <w:tc>
          <w:tcPr>
            <w:tcW w:w="3500" w:type="dxa"/>
            <w:vAlign w:val="center"/>
          </w:tcPr>
          <w:p w14:paraId="2246A493" w14:textId="5E88FD15" w:rsidR="00984869" w:rsidRDefault="003B7B5E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3B7B5E" w14:paraId="5DE0E89E" w14:textId="77777777" w:rsidTr="00472601">
        <w:trPr>
          <w:trHeight w:val="166"/>
        </w:trPr>
        <w:tc>
          <w:tcPr>
            <w:tcW w:w="537" w:type="dxa"/>
            <w:vAlign w:val="center"/>
          </w:tcPr>
          <w:p w14:paraId="4A694FAF" w14:textId="77777777" w:rsidR="003B7B5E" w:rsidRDefault="003B7B5E" w:rsidP="0047260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062" w:type="dxa"/>
            <w:vAlign w:val="center"/>
          </w:tcPr>
          <w:p w14:paraId="4522CAD6" w14:textId="7852A057" w:rsidR="003B7B5E" w:rsidRDefault="003B7B5E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y presentación de avance + ruteo metaheurística</w:t>
            </w:r>
          </w:p>
        </w:tc>
        <w:tc>
          <w:tcPr>
            <w:tcW w:w="925" w:type="dxa"/>
            <w:vAlign w:val="center"/>
          </w:tcPr>
          <w:p w14:paraId="62CC3A8C" w14:textId="73B3BD3B" w:rsidR="003B7B5E" w:rsidRDefault="003B7B5E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  <w:r>
              <w:rPr>
                <w:rFonts w:ascii="Montserrat" w:eastAsia="Montserrat" w:hAnsi="Montserrat" w:cs="Montserrat"/>
              </w:rPr>
              <w:br/>
              <w:t>RA 2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</w:p>
        </w:tc>
        <w:tc>
          <w:tcPr>
            <w:tcW w:w="2126" w:type="dxa"/>
            <w:vAlign w:val="center"/>
          </w:tcPr>
          <w:p w14:paraId="4FEEFFA6" w14:textId="77777777" w:rsidR="003B7B5E" w:rsidRDefault="003B7B5E" w:rsidP="0047260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43" w:type="dxa"/>
            <w:vAlign w:val="center"/>
          </w:tcPr>
          <w:p w14:paraId="1ED267A3" w14:textId="3D9A1568" w:rsidR="003B7B5E" w:rsidRDefault="003B7B5E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08DE9403" w14:textId="59811D78" w:rsidR="003B7B5E" w:rsidRDefault="003B7B5E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3 de octubre</w:t>
            </w:r>
          </w:p>
        </w:tc>
      </w:tr>
      <w:tr w:rsidR="00984869" w14:paraId="4BCCA9CA" w14:textId="77777777" w:rsidTr="00472601">
        <w:trPr>
          <w:trHeight w:val="166"/>
        </w:trPr>
        <w:tc>
          <w:tcPr>
            <w:tcW w:w="537" w:type="dxa"/>
            <w:vAlign w:val="center"/>
          </w:tcPr>
          <w:p w14:paraId="0BB096E1" w14:textId="77777777" w:rsidR="00984869" w:rsidRDefault="00767A19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4062" w:type="dxa"/>
            <w:vAlign w:val="center"/>
          </w:tcPr>
          <w:p w14:paraId="1098E552" w14:textId="32F80725" w:rsidR="00984869" w:rsidRDefault="00472601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Revisión de software</w:t>
            </w:r>
          </w:p>
        </w:tc>
        <w:tc>
          <w:tcPr>
            <w:tcW w:w="925" w:type="dxa"/>
            <w:vAlign w:val="center"/>
          </w:tcPr>
          <w:p w14:paraId="54A23B60" w14:textId="78DE4C0A" w:rsidR="00984869" w:rsidRDefault="00472601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</w:p>
        </w:tc>
        <w:tc>
          <w:tcPr>
            <w:tcW w:w="2126" w:type="dxa"/>
            <w:vAlign w:val="center"/>
          </w:tcPr>
          <w:p w14:paraId="6ECCC1BE" w14:textId="77777777" w:rsidR="00984869" w:rsidRDefault="00984869" w:rsidP="0047260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43" w:type="dxa"/>
            <w:vAlign w:val="center"/>
          </w:tcPr>
          <w:p w14:paraId="40317721" w14:textId="74DCB219" w:rsidR="00984869" w:rsidRDefault="00965805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</w:t>
            </w:r>
            <w:r w:rsidR="00472601">
              <w:rPr>
                <w:rFonts w:ascii="Montserrat" w:eastAsia="Montserrat" w:hAnsi="Montserrat" w:cs="Montserrat"/>
              </w:rPr>
              <w:t>%</w:t>
            </w:r>
          </w:p>
        </w:tc>
        <w:tc>
          <w:tcPr>
            <w:tcW w:w="3500" w:type="dxa"/>
            <w:vAlign w:val="center"/>
          </w:tcPr>
          <w:p w14:paraId="44B4166A" w14:textId="003FA740" w:rsidR="00984869" w:rsidRDefault="003B7B5E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17 de octubre</w:t>
            </w:r>
          </w:p>
        </w:tc>
      </w:tr>
      <w:tr w:rsidR="00984869" w14:paraId="60378592" w14:textId="77777777" w:rsidTr="00472601">
        <w:trPr>
          <w:trHeight w:val="177"/>
        </w:trPr>
        <w:tc>
          <w:tcPr>
            <w:tcW w:w="537" w:type="dxa"/>
            <w:vAlign w:val="center"/>
          </w:tcPr>
          <w:p w14:paraId="059A7697" w14:textId="77777777" w:rsidR="00984869" w:rsidRDefault="00767A19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4062" w:type="dxa"/>
            <w:vAlign w:val="center"/>
          </w:tcPr>
          <w:p w14:paraId="11C427EB" w14:textId="42077337" w:rsidR="00984869" w:rsidRDefault="00472601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y presentación final</w:t>
            </w:r>
          </w:p>
        </w:tc>
        <w:tc>
          <w:tcPr>
            <w:tcW w:w="925" w:type="dxa"/>
            <w:vAlign w:val="center"/>
          </w:tcPr>
          <w:p w14:paraId="6018BFF4" w14:textId="77777777" w:rsidR="00984869" w:rsidRDefault="00472601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>
              <w:rPr>
                <w:rFonts w:ascii="Montserrat" w:eastAsia="Montserrat" w:hAnsi="Montserrat" w:cs="Montserrat"/>
              </w:rPr>
              <w:br/>
              <w:t>RA 4</w:t>
            </w:r>
          </w:p>
          <w:p w14:paraId="2D3C2A87" w14:textId="7838806B" w:rsidR="00472601" w:rsidRDefault="00472601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126" w:type="dxa"/>
            <w:vAlign w:val="center"/>
          </w:tcPr>
          <w:p w14:paraId="783853CF" w14:textId="77777777" w:rsidR="00984869" w:rsidRDefault="00984869" w:rsidP="0047260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843" w:type="dxa"/>
            <w:vAlign w:val="center"/>
          </w:tcPr>
          <w:p w14:paraId="23F41314" w14:textId="53D22F03" w:rsidR="00984869" w:rsidRDefault="00472601" w:rsidP="0047260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  <w:r w:rsidR="00965805">
              <w:rPr>
                <w:rFonts w:ascii="Montserrat" w:eastAsia="Montserrat" w:hAnsi="Montserrat" w:cs="Montserrat"/>
              </w:rPr>
              <w:t>0</w:t>
            </w:r>
            <w:r>
              <w:rPr>
                <w:rFonts w:ascii="Montserrat" w:eastAsia="Montserrat" w:hAnsi="Montserrat" w:cs="Montserrat"/>
              </w:rPr>
              <w:t>%</w:t>
            </w:r>
          </w:p>
        </w:tc>
        <w:tc>
          <w:tcPr>
            <w:tcW w:w="3500" w:type="dxa"/>
            <w:vAlign w:val="center"/>
          </w:tcPr>
          <w:p w14:paraId="658CA8E0" w14:textId="5B42ADD5" w:rsidR="00984869" w:rsidRDefault="003B7B5E" w:rsidP="0047260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14 de noviembre</w:t>
            </w:r>
          </w:p>
        </w:tc>
      </w:tr>
    </w:tbl>
    <w:p w14:paraId="306DF860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p w14:paraId="358EEBDF" w14:textId="77777777" w:rsidR="00C66C30" w:rsidRDefault="00C66C30">
      <w:pPr>
        <w:rPr>
          <w:rFonts w:ascii="Montserrat" w:eastAsia="Montserrat" w:hAnsi="Montserrat" w:cs="Montserrat"/>
          <w:b/>
          <w:color w:val="0D0D0D"/>
        </w:rPr>
      </w:pPr>
    </w:p>
    <w:p w14:paraId="76715A58" w14:textId="77777777" w:rsidR="00965805" w:rsidRDefault="00965805">
      <w:pPr>
        <w:rPr>
          <w:rFonts w:ascii="Montserrat" w:eastAsia="Montserrat" w:hAnsi="Montserrat" w:cs="Montserrat"/>
          <w:b/>
          <w:color w:val="0D0D0D"/>
        </w:rPr>
      </w:pPr>
    </w:p>
    <w:p w14:paraId="2B3CA2E7" w14:textId="77777777" w:rsidR="00965805" w:rsidRDefault="00965805">
      <w:pPr>
        <w:rPr>
          <w:rFonts w:ascii="Montserrat" w:eastAsia="Montserrat" w:hAnsi="Montserrat" w:cs="Montserrat"/>
          <w:b/>
          <w:color w:val="0D0D0D"/>
        </w:rPr>
      </w:pPr>
    </w:p>
    <w:p w14:paraId="18FCEB89" w14:textId="77777777" w:rsidR="00965805" w:rsidRDefault="00965805">
      <w:pPr>
        <w:rPr>
          <w:rFonts w:ascii="Montserrat" w:eastAsia="Montserrat" w:hAnsi="Montserrat" w:cs="Montserrat"/>
          <w:b/>
          <w:color w:val="0D0D0D"/>
        </w:rPr>
      </w:pPr>
    </w:p>
    <w:p w14:paraId="116E7B07" w14:textId="77777777" w:rsidR="00965805" w:rsidRDefault="00965805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7" w:name="_heading=h.2jxsxqh" w:colFirst="0" w:colLast="0"/>
            <w:bookmarkEnd w:id="17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767A19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0BF78315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374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1134"/>
        <w:gridCol w:w="8222"/>
        <w:gridCol w:w="992"/>
      </w:tblGrid>
      <w:tr w:rsidR="00152655" w14:paraId="27077909" w14:textId="77777777" w:rsidTr="00BD0BEF">
        <w:trPr>
          <w:trHeight w:val="376"/>
        </w:trPr>
        <w:tc>
          <w:tcPr>
            <w:tcW w:w="3397" w:type="dxa"/>
          </w:tcPr>
          <w:p w14:paraId="72DFE5BB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Semana</w:t>
            </w:r>
          </w:p>
        </w:tc>
        <w:tc>
          <w:tcPr>
            <w:tcW w:w="1134" w:type="dxa"/>
          </w:tcPr>
          <w:p w14:paraId="127D2023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Unidad</w:t>
            </w:r>
          </w:p>
        </w:tc>
        <w:tc>
          <w:tcPr>
            <w:tcW w:w="8222" w:type="dxa"/>
          </w:tcPr>
          <w:p w14:paraId="65469316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Temáticas</w:t>
            </w:r>
          </w:p>
        </w:tc>
        <w:tc>
          <w:tcPr>
            <w:tcW w:w="992" w:type="dxa"/>
          </w:tcPr>
          <w:p w14:paraId="5F85B1EB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8" w:name="_heading=h.26in1rg" w:colFirst="0" w:colLast="0"/>
            <w:bookmarkEnd w:id="18"/>
            <w:r>
              <w:rPr>
                <w:rFonts w:ascii="Montserrat" w:eastAsia="Montserrat" w:hAnsi="Montserrat" w:cs="Montserrat"/>
                <w:b/>
                <w:color w:val="0D0D0D"/>
              </w:rPr>
              <w:t>RA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4"/>
            </w:r>
          </w:p>
        </w:tc>
      </w:tr>
      <w:tr w:rsidR="00152655" w14:paraId="6619253E" w14:textId="77777777" w:rsidTr="00BD0BEF">
        <w:trPr>
          <w:trHeight w:val="226"/>
        </w:trPr>
        <w:tc>
          <w:tcPr>
            <w:tcW w:w="3397" w:type="dxa"/>
          </w:tcPr>
          <w:p w14:paraId="64BB20FD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1) 4 al 9 de agosto (4 agosto inicio de clases)</w:t>
            </w:r>
          </w:p>
        </w:tc>
        <w:tc>
          <w:tcPr>
            <w:tcW w:w="1134" w:type="dxa"/>
          </w:tcPr>
          <w:p w14:paraId="79ED7820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26266B3F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992" w:type="dxa"/>
          </w:tcPr>
          <w:p w14:paraId="2AED2109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</w:tr>
      <w:tr w:rsidR="00152655" w14:paraId="2F1E297E" w14:textId="77777777" w:rsidTr="00BD0BEF">
        <w:trPr>
          <w:trHeight w:val="226"/>
        </w:trPr>
        <w:tc>
          <w:tcPr>
            <w:tcW w:w="3397" w:type="dxa"/>
          </w:tcPr>
          <w:p w14:paraId="6DB6A698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2) 11 al 16 de agosto</w:t>
            </w:r>
          </w:p>
        </w:tc>
        <w:tc>
          <w:tcPr>
            <w:tcW w:w="1134" w:type="dxa"/>
          </w:tcPr>
          <w:p w14:paraId="132204B7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1B1B9EC0" w14:textId="40F2531C" w:rsidR="00152655" w:rsidRDefault="00094CA9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094CA9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Principios teóricos de los Algoritmos Bioinspirados y Optimización modernos.</w:t>
            </w:r>
          </w:p>
        </w:tc>
        <w:tc>
          <w:tcPr>
            <w:tcW w:w="992" w:type="dxa"/>
          </w:tcPr>
          <w:p w14:paraId="0DA5DD0E" w14:textId="0CF14614" w:rsidR="00152655" w:rsidRDefault="00BD0BEF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1</w:t>
            </w:r>
          </w:p>
        </w:tc>
      </w:tr>
      <w:tr w:rsidR="00152655" w14:paraId="062D306F" w14:textId="77777777" w:rsidTr="00BD0BEF">
        <w:trPr>
          <w:trHeight w:val="226"/>
        </w:trPr>
        <w:tc>
          <w:tcPr>
            <w:tcW w:w="3397" w:type="dxa"/>
          </w:tcPr>
          <w:p w14:paraId="332AA496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3) 18 al 23 de agosto</w:t>
            </w:r>
          </w:p>
        </w:tc>
        <w:tc>
          <w:tcPr>
            <w:tcW w:w="1134" w:type="dxa"/>
          </w:tcPr>
          <w:p w14:paraId="05F8D1DB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5977D59" w14:textId="11C05122" w:rsidR="00152655" w:rsidRDefault="00094CA9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094CA9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Exploración y explotación: definiciones, métricas y trade-off.</w:t>
            </w:r>
          </w:p>
        </w:tc>
        <w:tc>
          <w:tcPr>
            <w:tcW w:w="992" w:type="dxa"/>
          </w:tcPr>
          <w:p w14:paraId="0FB0A16B" w14:textId="2EE569B8" w:rsidR="00152655" w:rsidRDefault="00BD0BEF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1</w:t>
            </w:r>
          </w:p>
        </w:tc>
      </w:tr>
      <w:tr w:rsidR="00152655" w14:paraId="374C4E89" w14:textId="77777777" w:rsidTr="00BD0BEF">
        <w:trPr>
          <w:trHeight w:val="226"/>
        </w:trPr>
        <w:tc>
          <w:tcPr>
            <w:tcW w:w="3397" w:type="dxa"/>
          </w:tcPr>
          <w:p w14:paraId="0EA7CC66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4) 25 al 30 de agosto</w:t>
            </w:r>
          </w:p>
        </w:tc>
        <w:tc>
          <w:tcPr>
            <w:tcW w:w="1134" w:type="dxa"/>
          </w:tcPr>
          <w:p w14:paraId="56590FC3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1BE9A36" w14:textId="1B9251D7" w:rsidR="00152655" w:rsidRDefault="003B7B5E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Presentación elección de metaheurística</w:t>
            </w:r>
          </w:p>
        </w:tc>
        <w:tc>
          <w:tcPr>
            <w:tcW w:w="992" w:type="dxa"/>
          </w:tcPr>
          <w:p w14:paraId="782ED272" w14:textId="3A60E938" w:rsidR="00152655" w:rsidRDefault="00BD0BEF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1</w:t>
            </w:r>
          </w:p>
        </w:tc>
      </w:tr>
      <w:tr w:rsidR="00152655" w14:paraId="4C39C2FA" w14:textId="77777777" w:rsidTr="00BD0BEF">
        <w:trPr>
          <w:trHeight w:val="209"/>
        </w:trPr>
        <w:tc>
          <w:tcPr>
            <w:tcW w:w="3397" w:type="dxa"/>
          </w:tcPr>
          <w:p w14:paraId="056D9FA3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5) 1 al 6 de septiembre</w:t>
            </w:r>
          </w:p>
        </w:tc>
        <w:tc>
          <w:tcPr>
            <w:tcW w:w="1134" w:type="dxa"/>
          </w:tcPr>
          <w:p w14:paraId="5991D6BA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4AE78558" w14:textId="2FF7D1E9" w:rsidR="00152655" w:rsidRDefault="00094CA9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094CA9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Convergencia, estancamiento y mecanismos de control.</w:t>
            </w:r>
          </w:p>
        </w:tc>
        <w:tc>
          <w:tcPr>
            <w:tcW w:w="992" w:type="dxa"/>
          </w:tcPr>
          <w:p w14:paraId="2EF370C3" w14:textId="1442CA5C" w:rsidR="00152655" w:rsidRDefault="00BD0BEF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1</w:t>
            </w:r>
          </w:p>
        </w:tc>
      </w:tr>
      <w:tr w:rsidR="00152655" w14:paraId="7BAA03B7" w14:textId="77777777" w:rsidTr="00BD0BEF">
        <w:trPr>
          <w:trHeight w:val="226"/>
        </w:trPr>
        <w:tc>
          <w:tcPr>
            <w:tcW w:w="3397" w:type="dxa"/>
          </w:tcPr>
          <w:p w14:paraId="5EF9DE5D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6) 8 al 13 de septiembre</w:t>
            </w:r>
          </w:p>
        </w:tc>
        <w:tc>
          <w:tcPr>
            <w:tcW w:w="1134" w:type="dxa"/>
          </w:tcPr>
          <w:p w14:paraId="32D4850E" w14:textId="77777777" w:rsidR="00152655" w:rsidRDefault="00152655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1E0139D0" w14:textId="532DC558" w:rsidR="00152655" w:rsidRDefault="00BD0BEF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Plataforma Python a utilizar en la asignatura</w:t>
            </w:r>
          </w:p>
        </w:tc>
        <w:tc>
          <w:tcPr>
            <w:tcW w:w="992" w:type="dxa"/>
          </w:tcPr>
          <w:p w14:paraId="30139E3B" w14:textId="367B31DF" w:rsidR="00152655" w:rsidRDefault="00BD0BEF" w:rsidP="003C5F06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2</w:t>
            </w:r>
          </w:p>
        </w:tc>
      </w:tr>
      <w:tr w:rsidR="00BD0BEF" w14:paraId="0D89026F" w14:textId="77777777" w:rsidTr="00BD0BEF">
        <w:trPr>
          <w:trHeight w:val="226"/>
        </w:trPr>
        <w:tc>
          <w:tcPr>
            <w:tcW w:w="3397" w:type="dxa"/>
          </w:tcPr>
          <w:p w14:paraId="445D6BDB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7) 15 al 20 de septiembre</w:t>
            </w:r>
          </w:p>
        </w:tc>
        <w:tc>
          <w:tcPr>
            <w:tcW w:w="1134" w:type="dxa"/>
          </w:tcPr>
          <w:p w14:paraId="4EFF8B72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25170881" w14:textId="77777777" w:rsidR="00BD0BEF" w:rsidRDefault="00094CA9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094CA9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Importancia y desafíos en la calibración de Algoritmos Bioinspirados.</w:t>
            </w:r>
          </w:p>
          <w:p w14:paraId="3C957AEB" w14:textId="45550194" w:rsidR="00094CA9" w:rsidRDefault="00094CA9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Tunning de parámetros</w:t>
            </w:r>
          </w:p>
        </w:tc>
        <w:tc>
          <w:tcPr>
            <w:tcW w:w="992" w:type="dxa"/>
          </w:tcPr>
          <w:p w14:paraId="4D994F6E" w14:textId="09C84AF2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2</w:t>
            </w:r>
          </w:p>
        </w:tc>
      </w:tr>
      <w:tr w:rsidR="00BD0BEF" w14:paraId="06116FE5" w14:textId="77777777" w:rsidTr="00BD0BEF">
        <w:trPr>
          <w:trHeight w:val="226"/>
        </w:trPr>
        <w:tc>
          <w:tcPr>
            <w:tcW w:w="3397" w:type="dxa"/>
          </w:tcPr>
          <w:p w14:paraId="5C2F1D23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8) 22 al 27 de septiembre</w:t>
            </w:r>
          </w:p>
        </w:tc>
        <w:tc>
          <w:tcPr>
            <w:tcW w:w="1134" w:type="dxa"/>
          </w:tcPr>
          <w:p w14:paraId="167DA621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6D5AEE5E" w14:textId="3B3BCC4D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Set Covering Problem: definición, función objetivo, reparación de soluciones e instancias benchmark</w:t>
            </w:r>
          </w:p>
        </w:tc>
        <w:tc>
          <w:tcPr>
            <w:tcW w:w="992" w:type="dxa"/>
          </w:tcPr>
          <w:p w14:paraId="547776B2" w14:textId="3CA32DFC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4</w:t>
            </w:r>
          </w:p>
        </w:tc>
      </w:tr>
      <w:tr w:rsidR="00BD0BEF" w14:paraId="4EAA7635" w14:textId="77777777" w:rsidTr="00BD0BEF">
        <w:trPr>
          <w:trHeight w:val="226"/>
        </w:trPr>
        <w:tc>
          <w:tcPr>
            <w:tcW w:w="3397" w:type="dxa"/>
          </w:tcPr>
          <w:p w14:paraId="65FE66E0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9) 29 septiembre al 4 de octubre</w:t>
            </w:r>
          </w:p>
        </w:tc>
        <w:tc>
          <w:tcPr>
            <w:tcW w:w="1134" w:type="dxa"/>
          </w:tcPr>
          <w:p w14:paraId="6BBD928A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62AB98F0" w14:textId="43A86DCF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Informe y presentación de avance + ruteo metaheurística</w:t>
            </w:r>
          </w:p>
        </w:tc>
        <w:tc>
          <w:tcPr>
            <w:tcW w:w="992" w:type="dxa"/>
          </w:tcPr>
          <w:p w14:paraId="6C172319" w14:textId="4B60E35F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1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br/>
              <w:t>RA 2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br/>
              <w:t>RA 5</w:t>
            </w:r>
          </w:p>
        </w:tc>
      </w:tr>
      <w:tr w:rsidR="00BD0BEF" w14:paraId="700F5232" w14:textId="77777777" w:rsidTr="00BD0BEF">
        <w:trPr>
          <w:trHeight w:val="226"/>
        </w:trPr>
        <w:tc>
          <w:tcPr>
            <w:tcW w:w="3397" w:type="dxa"/>
          </w:tcPr>
          <w:p w14:paraId="7C85C078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10) 6 al 11 de octubre (semana escuela/Facultad)</w:t>
            </w:r>
          </w:p>
        </w:tc>
        <w:tc>
          <w:tcPr>
            <w:tcW w:w="1134" w:type="dxa"/>
          </w:tcPr>
          <w:p w14:paraId="3235A70B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4F5616C1" w14:textId="1018A5C3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------------------------</w:t>
            </w:r>
          </w:p>
        </w:tc>
        <w:tc>
          <w:tcPr>
            <w:tcW w:w="992" w:type="dxa"/>
          </w:tcPr>
          <w:p w14:paraId="34B3C813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</w:tr>
      <w:tr w:rsidR="00BD0BEF" w14:paraId="0FD67350" w14:textId="77777777" w:rsidTr="00BD0BEF">
        <w:trPr>
          <w:trHeight w:val="226"/>
        </w:trPr>
        <w:tc>
          <w:tcPr>
            <w:tcW w:w="3397" w:type="dxa"/>
          </w:tcPr>
          <w:p w14:paraId="16D14B71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11) 13 al 18 de octubre</w:t>
            </w:r>
          </w:p>
        </w:tc>
        <w:tc>
          <w:tcPr>
            <w:tcW w:w="1134" w:type="dxa"/>
          </w:tcPr>
          <w:p w14:paraId="7647EA84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FFCBA32" w14:textId="18D6985A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Revisión de software</w:t>
            </w:r>
          </w:p>
        </w:tc>
        <w:tc>
          <w:tcPr>
            <w:tcW w:w="992" w:type="dxa"/>
          </w:tcPr>
          <w:p w14:paraId="5D7FEDE6" w14:textId="57F2522A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2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br/>
              <w:t>RA 5</w:t>
            </w:r>
          </w:p>
        </w:tc>
      </w:tr>
      <w:tr w:rsidR="00BD0BEF" w:rsidRPr="00BD0BEF" w14:paraId="1A2DBA61" w14:textId="77777777" w:rsidTr="00BD0BEF">
        <w:trPr>
          <w:trHeight w:val="226"/>
        </w:trPr>
        <w:tc>
          <w:tcPr>
            <w:tcW w:w="3397" w:type="dxa"/>
          </w:tcPr>
          <w:p w14:paraId="311286FA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12) 20 al 25 de octubre</w:t>
            </w:r>
          </w:p>
        </w:tc>
        <w:tc>
          <w:tcPr>
            <w:tcW w:w="1134" w:type="dxa"/>
          </w:tcPr>
          <w:p w14:paraId="2ED0E02A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1E347FB4" w14:textId="3A820DFC" w:rsidR="00BD0BEF" w:rsidRP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  <w:lang w:val="en-US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  <w:lang w:val="en-US"/>
              </w:rPr>
              <w:t>Set Covering Problem: implementación en python</w:t>
            </w:r>
          </w:p>
        </w:tc>
        <w:tc>
          <w:tcPr>
            <w:tcW w:w="992" w:type="dxa"/>
          </w:tcPr>
          <w:p w14:paraId="5F13EB10" w14:textId="4237DA35" w:rsidR="00BD0BEF" w:rsidRP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  <w:lang w:val="en-US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  <w:lang w:val="en-US"/>
              </w:rPr>
              <w:t>RA 2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  <w:lang w:val="en-US"/>
              </w:rPr>
              <w:br/>
              <w:t>RA 4</w:t>
            </w:r>
          </w:p>
        </w:tc>
      </w:tr>
      <w:tr w:rsidR="00BD0BEF" w14:paraId="7A692CFD" w14:textId="77777777" w:rsidTr="00BD0BEF">
        <w:trPr>
          <w:trHeight w:val="226"/>
        </w:trPr>
        <w:tc>
          <w:tcPr>
            <w:tcW w:w="3397" w:type="dxa"/>
          </w:tcPr>
          <w:p w14:paraId="6753CE7D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13) 27 octubre al 1 de noviembre (semana sin clases ni evaluaciones)</w:t>
            </w:r>
          </w:p>
        </w:tc>
        <w:tc>
          <w:tcPr>
            <w:tcW w:w="1134" w:type="dxa"/>
          </w:tcPr>
          <w:p w14:paraId="1525748B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58F4B7E2" w14:textId="045728F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-------------</w:t>
            </w:r>
          </w:p>
        </w:tc>
        <w:tc>
          <w:tcPr>
            <w:tcW w:w="992" w:type="dxa"/>
          </w:tcPr>
          <w:p w14:paraId="3F3F4C91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</w:tr>
      <w:tr w:rsidR="00BD0BEF" w14:paraId="269CD6E2" w14:textId="77777777" w:rsidTr="00BD0BEF">
        <w:trPr>
          <w:trHeight w:val="226"/>
        </w:trPr>
        <w:tc>
          <w:tcPr>
            <w:tcW w:w="3397" w:type="dxa"/>
          </w:tcPr>
          <w:p w14:paraId="2FEFEFB4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14) 3 al 8 de noviembre</w:t>
            </w:r>
          </w:p>
        </w:tc>
        <w:tc>
          <w:tcPr>
            <w:tcW w:w="1134" w:type="dxa"/>
          </w:tcPr>
          <w:p w14:paraId="22CBA7BB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79EE7484" w14:textId="2AAFD9B9" w:rsidR="00BD0BEF" w:rsidRDefault="00094CA9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094CA9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Métricas de desempeño: calidad de soluciones, tiempo y estabilidad.</w:t>
            </w:r>
          </w:p>
        </w:tc>
        <w:tc>
          <w:tcPr>
            <w:tcW w:w="992" w:type="dxa"/>
          </w:tcPr>
          <w:p w14:paraId="4BF8E603" w14:textId="1FE71343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3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br/>
              <w:t>RA 4</w:t>
            </w:r>
          </w:p>
        </w:tc>
      </w:tr>
      <w:tr w:rsidR="00BD0BEF" w14:paraId="438B4E65" w14:textId="77777777" w:rsidTr="00BD0BEF">
        <w:trPr>
          <w:trHeight w:val="226"/>
        </w:trPr>
        <w:tc>
          <w:tcPr>
            <w:tcW w:w="3397" w:type="dxa"/>
          </w:tcPr>
          <w:p w14:paraId="69EC751D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lastRenderedPageBreak/>
              <w:t>15) 10 al 15 de noviembre</w:t>
            </w:r>
          </w:p>
        </w:tc>
        <w:tc>
          <w:tcPr>
            <w:tcW w:w="1134" w:type="dxa"/>
          </w:tcPr>
          <w:p w14:paraId="2F55D1A6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0A58874E" w14:textId="5DC7A4F6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Informe y presentación final</w:t>
            </w:r>
          </w:p>
        </w:tc>
        <w:tc>
          <w:tcPr>
            <w:tcW w:w="992" w:type="dxa"/>
          </w:tcPr>
          <w:p w14:paraId="6168923D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2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br/>
              <w:t>RA 3</w:t>
            </w:r>
          </w:p>
          <w:p w14:paraId="014B5F15" w14:textId="1598234B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4</w:t>
            </w: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br/>
              <w:t>RA 5</w:t>
            </w:r>
          </w:p>
        </w:tc>
      </w:tr>
      <w:tr w:rsidR="00BD0BEF" w14:paraId="69E02925" w14:textId="77777777" w:rsidTr="00BD0BEF">
        <w:trPr>
          <w:trHeight w:val="209"/>
        </w:trPr>
        <w:tc>
          <w:tcPr>
            <w:tcW w:w="3397" w:type="dxa"/>
          </w:tcPr>
          <w:p w14:paraId="524B4126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16) 17 al 22 de noviembre</w:t>
            </w:r>
          </w:p>
        </w:tc>
        <w:tc>
          <w:tcPr>
            <w:tcW w:w="1134" w:type="dxa"/>
          </w:tcPr>
          <w:p w14:paraId="2C0F268C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5C46973C" w14:textId="28EC76DA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Informe y presentación final</w:t>
            </w:r>
          </w:p>
        </w:tc>
        <w:tc>
          <w:tcPr>
            <w:tcW w:w="992" w:type="dxa"/>
          </w:tcPr>
          <w:p w14:paraId="6F945A18" w14:textId="77777777" w:rsidR="00BD0BEF" w:rsidRP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2</w:t>
            </w:r>
          </w:p>
          <w:p w14:paraId="295142D5" w14:textId="77777777" w:rsidR="00BD0BEF" w:rsidRP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3</w:t>
            </w:r>
          </w:p>
          <w:p w14:paraId="2D7D9F73" w14:textId="77777777" w:rsidR="00BD0BEF" w:rsidRP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4</w:t>
            </w:r>
          </w:p>
          <w:p w14:paraId="1B24B27D" w14:textId="475ACFDA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 w:rsidRPr="00BD0BEF"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RA 5</w:t>
            </w:r>
          </w:p>
        </w:tc>
      </w:tr>
      <w:tr w:rsidR="00BD0BEF" w14:paraId="601269DA" w14:textId="77777777" w:rsidTr="00BD0BEF">
        <w:trPr>
          <w:trHeight w:val="209"/>
        </w:trPr>
        <w:tc>
          <w:tcPr>
            <w:tcW w:w="3397" w:type="dxa"/>
          </w:tcPr>
          <w:p w14:paraId="57975212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17) 24 al 29 de noviembre (29 nov término período lectivo)</w:t>
            </w:r>
          </w:p>
        </w:tc>
        <w:tc>
          <w:tcPr>
            <w:tcW w:w="1134" w:type="dxa"/>
          </w:tcPr>
          <w:p w14:paraId="63347060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6DC80C08" w14:textId="168054FD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Termino periodo lectivo</w:t>
            </w:r>
          </w:p>
        </w:tc>
        <w:tc>
          <w:tcPr>
            <w:tcW w:w="992" w:type="dxa"/>
          </w:tcPr>
          <w:p w14:paraId="2E828418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</w:tr>
      <w:tr w:rsidR="00BD0BEF" w14:paraId="477B6B46" w14:textId="77777777" w:rsidTr="00BD0BEF">
        <w:trPr>
          <w:trHeight w:val="209"/>
        </w:trPr>
        <w:tc>
          <w:tcPr>
            <w:tcW w:w="3397" w:type="dxa"/>
          </w:tcPr>
          <w:p w14:paraId="3D73C7EE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18) 1 al 6 de diciembre (período exámenes)</w:t>
            </w:r>
          </w:p>
        </w:tc>
        <w:tc>
          <w:tcPr>
            <w:tcW w:w="1134" w:type="dxa"/>
          </w:tcPr>
          <w:p w14:paraId="1DC9D958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63A3BD50" w14:textId="0099BB9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VIERNES 5 DE DICIEMBRE EXAMEN</w:t>
            </w:r>
          </w:p>
        </w:tc>
        <w:tc>
          <w:tcPr>
            <w:tcW w:w="992" w:type="dxa"/>
          </w:tcPr>
          <w:p w14:paraId="1BA296AF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</w:tr>
      <w:tr w:rsidR="00BD0BEF" w14:paraId="164744A2" w14:textId="77777777" w:rsidTr="00BD0BEF">
        <w:trPr>
          <w:trHeight w:val="209"/>
        </w:trPr>
        <w:tc>
          <w:tcPr>
            <w:tcW w:w="3397" w:type="dxa"/>
          </w:tcPr>
          <w:p w14:paraId="64CF4301" w14:textId="77777777" w:rsidR="00BD0BEF" w:rsidRDefault="00BD0BEF" w:rsidP="00BD0BEF">
            <w:pPr>
              <w:spacing w:line="200" w:lineRule="auto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  <w:t>19) 8 al 13 de diciembre (período de exámenes - 13 dic término del semestre)</w:t>
            </w:r>
          </w:p>
        </w:tc>
        <w:tc>
          <w:tcPr>
            <w:tcW w:w="1134" w:type="dxa"/>
          </w:tcPr>
          <w:p w14:paraId="7E4A70C0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8222" w:type="dxa"/>
          </w:tcPr>
          <w:p w14:paraId="08D46B77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  <w:tc>
          <w:tcPr>
            <w:tcW w:w="992" w:type="dxa"/>
          </w:tcPr>
          <w:p w14:paraId="582B757E" w14:textId="77777777" w:rsidR="00BD0BEF" w:rsidRDefault="00BD0BEF" w:rsidP="00BD0BEF">
            <w:pPr>
              <w:spacing w:line="200" w:lineRule="auto"/>
              <w:jc w:val="center"/>
              <w:rPr>
                <w:rFonts w:ascii="Montserrat" w:eastAsia="Montserrat" w:hAnsi="Montserrat" w:cs="Montserrat"/>
                <w:color w:val="0D0D0D"/>
                <w:sz w:val="22"/>
                <w:szCs w:val="22"/>
              </w:rPr>
            </w:pPr>
          </w:p>
        </w:tc>
      </w:tr>
    </w:tbl>
    <w:p w14:paraId="317F2AA3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1290CBB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9" w:name="_heading=h.z337ya" w:colFirst="0" w:colLast="0"/>
            <w:bookmarkEnd w:id="19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lastRenderedPageBreak/>
        <w:t xml:space="preserve">Se establecen las normas sobre conductas, actitudes e integridad académica para el adecuado desarrollo del curso, conforme a la </w:t>
      </w:r>
      <w:hyperlink r:id="rId17">
        <w:r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18">
        <w:r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19"/>
      <w:footerReference w:type="even" r:id="rId20"/>
      <w:footerReference w:type="default" r:id="rId21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560A2" w14:textId="77777777" w:rsidR="00EB5BDD" w:rsidRDefault="00EB5BDD">
      <w:r>
        <w:separator/>
      </w:r>
    </w:p>
  </w:endnote>
  <w:endnote w:type="continuationSeparator" w:id="0">
    <w:p w14:paraId="5BDAABEF" w14:textId="77777777" w:rsidR="00EB5BDD" w:rsidRDefault="00EB5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573D4C-7123-49F4-A712-CA2ECAC9F5AE}"/>
    <w:embedBold r:id="rId2" w:fontKey="{88C58EBD-9E3F-4E5A-833C-8988A7C8EA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A36519-A67F-4A78-AED2-418204FB168B}"/>
    <w:embedItalic r:id="rId4" w:fontKey="{547C98D4-CAC0-4A08-82BA-8C33BD69E83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219203D7-232A-41E6-A27C-F4CB45DEA9B8}"/>
    <w:embedBold r:id="rId6" w:fontKey="{232EAF9C-2759-4287-8887-98D20525E3E9}"/>
    <w:embedItalic r:id="rId7" w:fontKey="{5FB55762-6A43-4FD9-A599-E2A301E710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DD7ED76-61D1-4CA6-A8AA-C22AA83F9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51226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7667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C66C30">
      <w:rPr>
        <w:rFonts w:ascii="Montserrat" w:eastAsia="Montserrat" w:hAnsi="Montserrat" w:cs="Montserrat"/>
        <w:noProof/>
        <w:color w:val="A6A6A6"/>
        <w:sz w:val="20"/>
        <w:szCs w:val="20"/>
      </w:rPr>
      <w:t>1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6BEFA" w14:textId="77777777" w:rsidR="00EB5BDD" w:rsidRDefault="00EB5BDD">
      <w:r>
        <w:separator/>
      </w:r>
    </w:p>
  </w:footnote>
  <w:footnote w:type="continuationSeparator" w:id="0">
    <w:p w14:paraId="12C0C07C" w14:textId="77777777" w:rsidR="00EB5BDD" w:rsidRDefault="00EB5BDD">
      <w:r>
        <w:continuationSeparator/>
      </w:r>
    </w:p>
  </w:footnote>
  <w:footnote w:id="1">
    <w:p w14:paraId="3D5C8B72" w14:textId="77777777" w:rsidR="00984869" w:rsidRDefault="00767A1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767A1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197F5EE5" w14:textId="77777777" w:rsidR="00984869" w:rsidRDefault="00767A1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el/los número(s) correspondiente(s) de la tabla de Resultados de aprendizaje de la asignatura.</w:t>
      </w:r>
    </w:p>
  </w:footnote>
  <w:footnote w:id="4">
    <w:p w14:paraId="4720B6DE" w14:textId="77777777" w:rsidR="00152655" w:rsidRDefault="00152655" w:rsidP="00152655">
      <w:pPr>
        <w:rPr>
          <w:sz w:val="20"/>
          <w:szCs w:val="2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7EC64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E48CC"/>
    <w:multiLevelType w:val="hybridMultilevel"/>
    <w:tmpl w:val="214258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742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869"/>
    <w:rsid w:val="00094CA9"/>
    <w:rsid w:val="00152655"/>
    <w:rsid w:val="003B7B5E"/>
    <w:rsid w:val="00472601"/>
    <w:rsid w:val="00665F57"/>
    <w:rsid w:val="00767A19"/>
    <w:rsid w:val="00917228"/>
    <w:rsid w:val="0096364D"/>
    <w:rsid w:val="00965805"/>
    <w:rsid w:val="00984869"/>
    <w:rsid w:val="00A82C03"/>
    <w:rsid w:val="00AD7048"/>
    <w:rsid w:val="00B97728"/>
    <w:rsid w:val="00BD0BEF"/>
    <w:rsid w:val="00C66C30"/>
    <w:rsid w:val="00D917BF"/>
    <w:rsid w:val="00E05C99"/>
    <w:rsid w:val="00EB5BDD"/>
    <w:rsid w:val="00FC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03B4"/>
  <w15:docId w15:val="{53B6BD35-0E40-0E48-AF4D-CB1F575E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clara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A82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pucv.cl/uuaa/site/docs/20180227/20180227123246/reglamento_de_disciplina_de_los_alumnos.pdf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ucv.cl/pucv/site/docs/20240105/20240105160751/politica_de_integridad_academica_pucv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oderick.crawford@pucv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771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Felipe  Cisternas Caneo</cp:lastModifiedBy>
  <cp:revision>5</cp:revision>
  <dcterms:created xsi:type="dcterms:W3CDTF">2025-08-12T14:07:00Z</dcterms:created>
  <dcterms:modified xsi:type="dcterms:W3CDTF">2025-08-14T01:08:00Z</dcterms:modified>
</cp:coreProperties>
</file>